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8B2" w:rsidRDefault="008678B2">
      <w:r>
        <w:t>Sklop 4</w:t>
      </w:r>
      <w:bookmarkStart w:id="0" w:name="_GoBack"/>
      <w:bookmarkEnd w:id="0"/>
    </w:p>
    <w:tbl>
      <w:tblPr>
        <w:tblStyle w:val="Tabelamrea3"/>
        <w:tblW w:w="0" w:type="auto"/>
        <w:tblLook w:val="04A0" w:firstRow="1" w:lastRow="0" w:firstColumn="1" w:lastColumn="0" w:noHBand="0" w:noVBand="1"/>
      </w:tblPr>
      <w:tblGrid>
        <w:gridCol w:w="6372"/>
        <w:gridCol w:w="825"/>
        <w:gridCol w:w="1865"/>
      </w:tblGrid>
      <w:tr w:rsidR="008678B2" w:rsidRPr="00ED2732" w:rsidTr="00705154">
        <w:tc>
          <w:tcPr>
            <w:tcW w:w="7366" w:type="dxa"/>
          </w:tcPr>
          <w:p w:rsidR="008678B2" w:rsidRPr="0008747B" w:rsidRDefault="008678B2" w:rsidP="00705154">
            <w:pPr>
              <w:rPr>
                <w:b/>
              </w:rPr>
            </w:pPr>
            <w:r w:rsidRPr="0008747B">
              <w:rPr>
                <w:b/>
              </w:rPr>
              <w:t>Merilo</w:t>
            </w:r>
          </w:p>
        </w:tc>
        <w:tc>
          <w:tcPr>
            <w:tcW w:w="851" w:type="dxa"/>
          </w:tcPr>
          <w:p w:rsidR="008678B2" w:rsidRPr="00FA1B1B" w:rsidRDefault="008678B2" w:rsidP="00705154">
            <w:pPr>
              <w:rPr>
                <w:b/>
              </w:rPr>
            </w:pPr>
            <w:r w:rsidRPr="00FA1B1B">
              <w:rPr>
                <w:b/>
              </w:rPr>
              <w:t>Točke</w:t>
            </w:r>
          </w:p>
        </w:tc>
        <w:tc>
          <w:tcPr>
            <w:tcW w:w="1986" w:type="dxa"/>
          </w:tcPr>
          <w:p w:rsidR="008678B2" w:rsidRPr="00FA1B1B" w:rsidRDefault="008678B2" w:rsidP="00705154">
            <w:pPr>
              <w:rPr>
                <w:b/>
              </w:rPr>
            </w:pPr>
            <w:r w:rsidRPr="0008747B">
              <w:rPr>
                <w:bCs/>
              </w:rPr>
              <w:t>DA/NE ter stran v katalogu iz katere je razvidno izpolnjevanje zahteve</w:t>
            </w:r>
          </w:p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705154">
            <w:r w:rsidRPr="00ED2732">
              <w:t>Analizatorja osnovnega analitskega sistema vključujeta možnost aspiracije vzorca iz epruvete, kjer je potrebna manjša količina vzorca (za obe analizi do 2,5mL).</w:t>
            </w:r>
          </w:p>
        </w:tc>
        <w:tc>
          <w:tcPr>
            <w:tcW w:w="851" w:type="dxa"/>
          </w:tcPr>
          <w:p w:rsidR="008678B2" w:rsidRPr="00ED2732" w:rsidRDefault="008678B2" w:rsidP="00705154">
            <w:r w:rsidRPr="00ED2732">
              <w:t>5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BA31D9">
            <w:r w:rsidRPr="00ED2732">
              <w:t xml:space="preserve">Na analizator lahko sprejme naenkrat najmanj </w:t>
            </w:r>
            <w:r w:rsidR="00BA31D9" w:rsidRPr="00BA31D9">
              <w:rPr>
                <w:color w:val="FF0000"/>
              </w:rPr>
              <w:t>3</w:t>
            </w:r>
            <w:r w:rsidRPr="00BA31D9">
              <w:rPr>
                <w:color w:val="FF0000"/>
              </w:rPr>
              <w:t>00</w:t>
            </w:r>
            <w:r w:rsidRPr="00ED2732">
              <w:t xml:space="preserve"> testnih lističev.</w:t>
            </w:r>
          </w:p>
        </w:tc>
        <w:tc>
          <w:tcPr>
            <w:tcW w:w="851" w:type="dxa"/>
          </w:tcPr>
          <w:p w:rsidR="008678B2" w:rsidRPr="00ED2732" w:rsidRDefault="008678B2" w:rsidP="00705154">
            <w:r w:rsidRPr="00ED2732">
              <w:t>5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705154">
            <w:r w:rsidRPr="00ED2732">
              <w:t>Analizator vključuje faznokontrastno tehnologijo.</w:t>
            </w:r>
          </w:p>
        </w:tc>
        <w:tc>
          <w:tcPr>
            <w:tcW w:w="851" w:type="dxa"/>
          </w:tcPr>
          <w:p w:rsidR="008678B2" w:rsidRPr="00ED2732" w:rsidRDefault="008678B2" w:rsidP="00705154">
            <w:r w:rsidRPr="00ED2732">
              <w:t>3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705154">
            <w:r w:rsidRPr="00ED2732">
              <w:t xml:space="preserve">Čas dnevnega vzdrževanja </w:t>
            </w:r>
            <w:r w:rsidRPr="005867A3">
              <w:rPr>
                <w:color w:val="FF0000"/>
              </w:rPr>
              <w:t>posameznega analizatorja</w:t>
            </w:r>
            <w:r w:rsidR="00177695" w:rsidRPr="005867A3">
              <w:rPr>
                <w:color w:val="FF0000"/>
              </w:rPr>
              <w:t xml:space="preserve"> v sklopljenem analitskem sistemu</w:t>
            </w:r>
            <w:r w:rsidRPr="00ED2732">
              <w:t xml:space="preserve"> manj kot 15 minut.</w:t>
            </w:r>
          </w:p>
        </w:tc>
        <w:tc>
          <w:tcPr>
            <w:tcW w:w="851" w:type="dxa"/>
          </w:tcPr>
          <w:p w:rsidR="008678B2" w:rsidRPr="00EF3837" w:rsidRDefault="008678B2" w:rsidP="00705154">
            <w:pPr>
              <w:rPr>
                <w:color w:val="FF0000"/>
              </w:rPr>
            </w:pPr>
            <w:r w:rsidRPr="00EF3837">
              <w:rPr>
                <w:color w:val="FF0000"/>
              </w:rPr>
              <w:t>2x3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705154">
            <w:r w:rsidRPr="00ED2732">
              <w:t>Možnost prednostnega merjenja nujnih vzorcev na analitskem sistemu.</w:t>
            </w:r>
          </w:p>
        </w:tc>
        <w:tc>
          <w:tcPr>
            <w:tcW w:w="851" w:type="dxa"/>
          </w:tcPr>
          <w:p w:rsidR="008678B2" w:rsidRPr="00ED2732" w:rsidRDefault="00EF3837" w:rsidP="00705154">
            <w:r>
              <w:t>2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705154">
            <w:r w:rsidRPr="00ED2732">
              <w:t>Možnost avtomatskega mešanja vzorcev pred pipetiranjem.</w:t>
            </w:r>
          </w:p>
        </w:tc>
        <w:tc>
          <w:tcPr>
            <w:tcW w:w="851" w:type="dxa"/>
          </w:tcPr>
          <w:p w:rsidR="008678B2" w:rsidRPr="00ED2732" w:rsidRDefault="008678B2" w:rsidP="00705154">
            <w:r w:rsidRPr="00ED2732">
              <w:t>2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ED2732" w:rsidRDefault="008678B2" w:rsidP="00705154">
            <w:r w:rsidRPr="00ED2732">
              <w:t>Refraktometrično določanje relativne gostote.</w:t>
            </w:r>
          </w:p>
        </w:tc>
        <w:tc>
          <w:tcPr>
            <w:tcW w:w="851" w:type="dxa"/>
          </w:tcPr>
          <w:p w:rsidR="008678B2" w:rsidRPr="00EF3837" w:rsidRDefault="00EF3837" w:rsidP="00705154">
            <w:pPr>
              <w:rPr>
                <w:color w:val="FF0000"/>
              </w:rPr>
            </w:pPr>
            <w:r w:rsidRPr="00EF3837">
              <w:rPr>
                <w:color w:val="FF0000"/>
              </w:rPr>
              <w:t>3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  <w:tr w:rsidR="008678B2" w:rsidRPr="00ED2732" w:rsidTr="00705154">
        <w:tc>
          <w:tcPr>
            <w:tcW w:w="7366" w:type="dxa"/>
          </w:tcPr>
          <w:p w:rsidR="008678B2" w:rsidRPr="005867A3" w:rsidRDefault="00897E0D" w:rsidP="00705154">
            <w:pPr>
              <w:rPr>
                <w:rFonts w:asciiTheme="minorHAnsi" w:hAnsiTheme="minorHAnsi"/>
                <w:color w:val="FF0000"/>
              </w:rPr>
            </w:pPr>
            <w:r w:rsidRPr="005867A3">
              <w:rPr>
                <w:rFonts w:asciiTheme="minorHAnsi" w:hAnsiTheme="minorHAnsi" w:cs="Helvetica"/>
                <w:color w:val="FF0000"/>
                <w:shd w:val="clear" w:color="auto" w:fill="FFFFFF"/>
              </w:rPr>
              <w:t>Analizator z najširšim merilnim območjem za določanje številčne koncentracije eritrocitov in levkocitov. </w:t>
            </w:r>
          </w:p>
        </w:tc>
        <w:tc>
          <w:tcPr>
            <w:tcW w:w="851" w:type="dxa"/>
          </w:tcPr>
          <w:p w:rsidR="008678B2" w:rsidRPr="00EF3837" w:rsidRDefault="00EF3837" w:rsidP="00705154">
            <w:pPr>
              <w:rPr>
                <w:color w:val="FF0000"/>
              </w:rPr>
            </w:pPr>
            <w:r w:rsidRPr="00EF3837">
              <w:rPr>
                <w:color w:val="FF0000"/>
              </w:rPr>
              <w:t>2x2</w:t>
            </w:r>
          </w:p>
        </w:tc>
        <w:tc>
          <w:tcPr>
            <w:tcW w:w="1986" w:type="dxa"/>
          </w:tcPr>
          <w:p w:rsidR="008678B2" w:rsidRPr="00ED2732" w:rsidRDefault="008678B2" w:rsidP="00705154"/>
        </w:tc>
      </w:tr>
    </w:tbl>
    <w:p w:rsidR="008678B2" w:rsidRDefault="008678B2"/>
    <w:sectPr w:rsidR="008678B2" w:rsidSect="00144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8B2"/>
    <w:rsid w:val="001441AD"/>
    <w:rsid w:val="00177695"/>
    <w:rsid w:val="002B603C"/>
    <w:rsid w:val="005867A3"/>
    <w:rsid w:val="0060606C"/>
    <w:rsid w:val="008678B2"/>
    <w:rsid w:val="00897E0D"/>
    <w:rsid w:val="0095154C"/>
    <w:rsid w:val="009A151F"/>
    <w:rsid w:val="00BA31D9"/>
    <w:rsid w:val="00E32B3D"/>
    <w:rsid w:val="00EF3837"/>
    <w:rsid w:val="00FA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7087ED-48A8-44C4-9028-1A901E151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1A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uiPriority w:val="59"/>
    <w:rsid w:val="008678B2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8678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 Božič</dc:creator>
  <cp:lastModifiedBy>Ela Senica</cp:lastModifiedBy>
  <cp:revision>3</cp:revision>
  <dcterms:created xsi:type="dcterms:W3CDTF">2018-10-02T13:15:00Z</dcterms:created>
  <dcterms:modified xsi:type="dcterms:W3CDTF">2018-10-02T13:15:00Z</dcterms:modified>
</cp:coreProperties>
</file>